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77" w:rsidRPr="00C25AB5" w:rsidRDefault="00F32877" w:rsidP="004C3931">
      <w:pPr>
        <w:tabs>
          <w:tab w:val="left" w:pos="993"/>
        </w:tabs>
        <w:ind w:left="-567" w:right="-568"/>
        <w:jc w:val="center"/>
        <w:rPr>
          <w:b/>
          <w:sz w:val="28"/>
          <w:szCs w:val="28"/>
        </w:rPr>
      </w:pPr>
      <w:r w:rsidRPr="00C25AB5">
        <w:rPr>
          <w:b/>
          <w:sz w:val="28"/>
          <w:szCs w:val="28"/>
        </w:rPr>
        <w:t>MONITO</w:t>
      </w:r>
      <w:r w:rsidR="008E2E99" w:rsidRPr="00C25AB5">
        <w:rPr>
          <w:b/>
          <w:sz w:val="28"/>
          <w:szCs w:val="28"/>
        </w:rPr>
        <w:t>RIA DE LABÓRATÓRIO DE VOLUMES III</w:t>
      </w:r>
      <w:r w:rsidRPr="00C25AB5">
        <w:rPr>
          <w:b/>
          <w:sz w:val="28"/>
          <w:szCs w:val="28"/>
        </w:rPr>
        <w:t xml:space="preserve"> - 2012.2 DO CURSO DE BACHARELADO EM DESIGN DA UNIVERSIDADE FEDERAL DA PARAÍBA – CAMPUS IV</w:t>
      </w:r>
    </w:p>
    <w:p w:rsidR="00F616AF" w:rsidRPr="00C25AB5" w:rsidRDefault="00F616AF" w:rsidP="004C3931">
      <w:pPr>
        <w:tabs>
          <w:tab w:val="left" w:pos="993"/>
        </w:tabs>
        <w:ind w:left="-567" w:right="-568"/>
        <w:jc w:val="center"/>
        <w:rPr>
          <w:b/>
        </w:rPr>
      </w:pPr>
    </w:p>
    <w:p w:rsidR="00F616AF" w:rsidRPr="00C25AB5" w:rsidRDefault="00F616AF" w:rsidP="00C25AB5">
      <w:pPr>
        <w:tabs>
          <w:tab w:val="left" w:pos="993"/>
        </w:tabs>
        <w:jc w:val="right"/>
      </w:pPr>
      <w:r w:rsidRPr="00C25AB5">
        <w:t>Cleber Nascimento</w:t>
      </w:r>
      <w:r w:rsidR="00EA4C43" w:rsidRPr="00C25AB5">
        <w:t xml:space="preserve"> Simões</w:t>
      </w:r>
      <w:r w:rsidR="00EA4C43" w:rsidRPr="00C25AB5">
        <w:rPr>
          <w:rStyle w:val="Refdenotaderodap"/>
        </w:rPr>
        <w:t xml:space="preserve"> </w:t>
      </w:r>
      <w:r w:rsidRPr="00C25AB5">
        <w:rPr>
          <w:rStyle w:val="Refdenotaderodap"/>
        </w:rPr>
        <w:footnoteReference w:id="1"/>
      </w:r>
      <w:r w:rsidRPr="00C25AB5">
        <w:t>; Tatiana Barbosa</w:t>
      </w:r>
      <w:r w:rsidRPr="00C25AB5">
        <w:rPr>
          <w:vertAlign w:val="superscript"/>
        </w:rPr>
        <w:t>2</w:t>
      </w:r>
      <w:r w:rsidRPr="00C25AB5">
        <w:t>; Leonardo</w:t>
      </w:r>
      <w:r w:rsidR="00C25AB5">
        <w:t xml:space="preserve"> de Santos</w:t>
      </w:r>
      <w:r w:rsidRPr="00C25AB5">
        <w:t xml:space="preserve"> Nascimento</w:t>
      </w:r>
      <w:r w:rsidR="00A43CC6" w:rsidRPr="00C25AB5">
        <w:rPr>
          <w:vertAlign w:val="superscript"/>
        </w:rPr>
        <w:t>3</w:t>
      </w:r>
      <w:r w:rsidRPr="00C25AB5">
        <w:t xml:space="preserve">; </w:t>
      </w:r>
      <w:proofErr w:type="spellStart"/>
      <w:r w:rsidRPr="00C25AB5">
        <w:t>Myrla</w:t>
      </w:r>
      <w:proofErr w:type="spellEnd"/>
      <w:r w:rsidRPr="00C25AB5">
        <w:t xml:space="preserve"> Lopes Torres</w:t>
      </w:r>
      <w:r w:rsidR="00A43CC6" w:rsidRPr="00C25AB5">
        <w:rPr>
          <w:vertAlign w:val="superscript"/>
        </w:rPr>
        <w:t>4</w:t>
      </w:r>
      <w:r w:rsidRPr="00C25AB5">
        <w:t xml:space="preserve">; </w:t>
      </w:r>
    </w:p>
    <w:p w:rsidR="00EA4C43" w:rsidRPr="00C25AB5" w:rsidRDefault="00FF4C5C" w:rsidP="00C25AB5">
      <w:pPr>
        <w:tabs>
          <w:tab w:val="left" w:pos="993"/>
        </w:tabs>
        <w:jc w:val="right"/>
      </w:pPr>
      <w:r w:rsidRPr="00C25AB5">
        <w:t xml:space="preserve">Centro de </w:t>
      </w:r>
      <w:proofErr w:type="spellStart"/>
      <w:r w:rsidRPr="00C25AB5">
        <w:t>Ciencias</w:t>
      </w:r>
      <w:proofErr w:type="spellEnd"/>
      <w:r w:rsidRPr="00C25AB5">
        <w:t xml:space="preserve"> Aplicadas e Educação - Departamento de Design – DDESIGN - </w:t>
      </w:r>
      <w:r w:rsidR="00F616AF" w:rsidRPr="00C25AB5">
        <w:t>MONITORIA</w:t>
      </w:r>
    </w:p>
    <w:p w:rsidR="00F616AF" w:rsidRPr="00C25AB5" w:rsidRDefault="00F616AF" w:rsidP="004C3931">
      <w:pPr>
        <w:tabs>
          <w:tab w:val="left" w:pos="993"/>
        </w:tabs>
        <w:jc w:val="center"/>
      </w:pPr>
    </w:p>
    <w:p w:rsidR="00432154" w:rsidRPr="00C25AB5" w:rsidRDefault="00F616AF" w:rsidP="00432154">
      <w:pPr>
        <w:tabs>
          <w:tab w:val="left" w:pos="993"/>
        </w:tabs>
        <w:jc w:val="both"/>
      </w:pPr>
      <w:r w:rsidRPr="00C25AB5">
        <w:rPr>
          <w:b/>
        </w:rPr>
        <w:t>Resumo</w:t>
      </w:r>
      <w:r w:rsidRPr="00C25AB5">
        <w:t>: A Monitoria da Disciplina de Laboratório de Volumes</w:t>
      </w:r>
      <w:r w:rsidR="00E1336C" w:rsidRPr="00C25AB5">
        <w:t xml:space="preserve"> III</w:t>
      </w:r>
      <w:r w:rsidR="008E2E99" w:rsidRPr="00C25AB5">
        <w:t xml:space="preserve"> para o Curso de </w:t>
      </w:r>
      <w:r w:rsidRPr="00C25AB5">
        <w:t xml:space="preserve">Bacharelado em Design de Produtos da Universidade Federal da Paraíba (Campus IV) </w:t>
      </w:r>
      <w:r w:rsidR="008E2E99" w:rsidRPr="00C25AB5">
        <w:t>procurou</w:t>
      </w:r>
      <w:r w:rsidR="00EE2A09" w:rsidRPr="00C25AB5">
        <w:t xml:space="preserve"> contribuir</w:t>
      </w:r>
      <w:r w:rsidR="008E2E99" w:rsidRPr="00C25AB5">
        <w:t xml:space="preserve"> </w:t>
      </w:r>
      <w:r w:rsidR="00EE2A09" w:rsidRPr="00C25AB5">
        <w:t>com os</w:t>
      </w:r>
      <w:r w:rsidR="008E2E99" w:rsidRPr="00C25AB5">
        <w:t xml:space="preserve"> alunos no que diz respeito </w:t>
      </w:r>
      <w:r w:rsidR="00EE2A09" w:rsidRPr="00C25AB5">
        <w:t xml:space="preserve">às informações e experiências </w:t>
      </w:r>
      <w:r w:rsidR="00EA4C43" w:rsidRPr="00C25AB5">
        <w:t>concebidas pela disciplina, sendo assim, disponibilizando orientações quanto à utilização dos equipamentos e materiais disponíveis para composição dos trabalhos a serem realizados.</w:t>
      </w:r>
    </w:p>
    <w:p w:rsidR="00DD5FBB" w:rsidRPr="00C25AB5" w:rsidRDefault="00DD5FBB" w:rsidP="00432154">
      <w:pPr>
        <w:tabs>
          <w:tab w:val="left" w:pos="993"/>
        </w:tabs>
        <w:jc w:val="both"/>
      </w:pPr>
    </w:p>
    <w:p w:rsidR="00432154" w:rsidRPr="00C25AB5" w:rsidRDefault="0011442B" w:rsidP="00432154">
      <w:pPr>
        <w:pStyle w:val="PargrafodaLista"/>
        <w:numPr>
          <w:ilvl w:val="0"/>
          <w:numId w:val="2"/>
        </w:numPr>
        <w:tabs>
          <w:tab w:val="left" w:pos="993"/>
        </w:tabs>
        <w:jc w:val="both"/>
      </w:pPr>
      <w:r w:rsidRPr="00C25AB5">
        <w:rPr>
          <w:b/>
        </w:rPr>
        <w:t>Introdução</w:t>
      </w:r>
    </w:p>
    <w:p w:rsidR="00DD5FBB" w:rsidRPr="00C25AB5" w:rsidRDefault="00432154" w:rsidP="00DD5FBB">
      <w:pPr>
        <w:tabs>
          <w:tab w:val="left" w:pos="993"/>
        </w:tabs>
        <w:jc w:val="both"/>
      </w:pPr>
      <w:r w:rsidRPr="00C25AB5">
        <w:tab/>
        <w:t xml:space="preserve">A </w:t>
      </w:r>
      <w:r w:rsidR="0011442B" w:rsidRPr="00C25AB5">
        <w:t>discip</w:t>
      </w:r>
      <w:r w:rsidRPr="00C25AB5">
        <w:t>lina de Laboratório de Volumes tem como finalidade</w:t>
      </w:r>
      <w:r w:rsidR="0011442B" w:rsidRPr="00C25AB5">
        <w:t xml:space="preserve"> a </w:t>
      </w:r>
      <w:r w:rsidR="0011442B" w:rsidRPr="00C25AB5">
        <w:rPr>
          <w:color w:val="000000"/>
        </w:rPr>
        <w:t>exploração dos materiais e ferramentas usuais no processo de modelagem</w:t>
      </w:r>
      <w:r w:rsidRPr="00C25AB5">
        <w:rPr>
          <w:color w:val="000000"/>
        </w:rPr>
        <w:t xml:space="preserve"> física, obtendo experimentações</w:t>
      </w:r>
      <w:r w:rsidR="0011442B" w:rsidRPr="00C25AB5">
        <w:rPr>
          <w:color w:val="000000"/>
        </w:rPr>
        <w:t xml:space="preserve"> com materiais básicos e técnicas</w:t>
      </w:r>
      <w:r w:rsidRPr="00C25AB5">
        <w:rPr>
          <w:color w:val="000000"/>
        </w:rPr>
        <w:t xml:space="preserve"> para a representação em volume, transposição de escala, t</w:t>
      </w:r>
      <w:r w:rsidR="0011442B" w:rsidRPr="00C25AB5">
        <w:rPr>
          <w:color w:val="000000"/>
        </w:rPr>
        <w:t xml:space="preserve">eoria e prática de laboratório. </w:t>
      </w:r>
      <w:r w:rsidR="003673A3" w:rsidRPr="00C25AB5">
        <w:t>Esta disciplina</w:t>
      </w:r>
      <w:r w:rsidRPr="00C25AB5">
        <w:t xml:space="preserve"> </w:t>
      </w:r>
      <w:r w:rsidR="003673A3" w:rsidRPr="00C25AB5">
        <w:t xml:space="preserve">compõe a estrutura curricular do curso de formação em Design de Produtos </w:t>
      </w:r>
      <w:r w:rsidRPr="00C25AB5">
        <w:t>em ciclos</w:t>
      </w:r>
      <w:r w:rsidR="003673A3" w:rsidRPr="00C25AB5">
        <w:t>, sendo</w:t>
      </w:r>
      <w:r w:rsidRPr="00C25AB5">
        <w:t xml:space="preserve"> </w:t>
      </w:r>
      <w:r w:rsidR="003673A3" w:rsidRPr="00C25AB5">
        <w:t xml:space="preserve">aplicadas </w:t>
      </w:r>
      <w:r w:rsidRPr="00C25AB5">
        <w:t>durante três</w:t>
      </w:r>
      <w:r w:rsidR="0011442B" w:rsidRPr="00C25AB5">
        <w:t xml:space="preserve"> períodos</w:t>
      </w:r>
      <w:r w:rsidR="003673A3" w:rsidRPr="00C25AB5">
        <w:t xml:space="preserve"> consecutivos</w:t>
      </w:r>
      <w:r w:rsidR="0011442B" w:rsidRPr="00C25AB5">
        <w:t>, permitindo que o aluno entre em cont</w:t>
      </w:r>
      <w:r w:rsidR="003673A3" w:rsidRPr="00C25AB5">
        <w:t>ato com matérias e equipamentos, e assim beneficiando-os</w:t>
      </w:r>
      <w:r w:rsidRPr="00C25AB5">
        <w:t xml:space="preserve"> diante a saída da academia.</w:t>
      </w:r>
      <w:r w:rsidR="003673A3" w:rsidRPr="00C25AB5">
        <w:t xml:space="preserve"> </w:t>
      </w:r>
    </w:p>
    <w:p w:rsidR="008605FE" w:rsidRPr="00C25AB5" w:rsidRDefault="008605FE" w:rsidP="00DD5FBB">
      <w:pPr>
        <w:tabs>
          <w:tab w:val="left" w:pos="993"/>
        </w:tabs>
        <w:ind w:left="2268"/>
        <w:jc w:val="both"/>
        <w:rPr>
          <w:sz w:val="20"/>
          <w:szCs w:val="20"/>
        </w:rPr>
      </w:pPr>
      <w:r w:rsidRPr="00C25AB5">
        <w:rPr>
          <w:sz w:val="20"/>
          <w:szCs w:val="20"/>
        </w:rPr>
        <w:lastRenderedPageBreak/>
        <w:t>Segundo Brandt, “fabricar e usar modelos dentro do processo de desenvolvimento de novos produtos é uma parte central do processo de design.</w:t>
      </w:r>
      <w:r w:rsidR="00DD5FBB" w:rsidRPr="00C25AB5">
        <w:rPr>
          <w:sz w:val="20"/>
          <w:szCs w:val="20"/>
        </w:rPr>
        <w:t xml:space="preserve"> Os materiais utilizados na fabricação de modelos físicos podem variar bastante, e a configuração de sua superfície determinará qual material é mais apropriado para a reprodução.</w:t>
      </w:r>
      <w:r w:rsidRPr="00C25AB5">
        <w:rPr>
          <w:sz w:val="20"/>
          <w:szCs w:val="20"/>
        </w:rPr>
        <w:t>” (2007</w:t>
      </w:r>
      <w:proofErr w:type="gramStart"/>
      <w:r w:rsidRPr="00C25AB5">
        <w:rPr>
          <w:sz w:val="20"/>
          <w:szCs w:val="20"/>
        </w:rPr>
        <w:t>)</w:t>
      </w:r>
      <w:proofErr w:type="gramEnd"/>
    </w:p>
    <w:p w:rsidR="00432154" w:rsidRPr="00C25AB5" w:rsidRDefault="00DD5FBB" w:rsidP="00432154">
      <w:pPr>
        <w:tabs>
          <w:tab w:val="left" w:pos="993"/>
        </w:tabs>
        <w:jc w:val="both"/>
      </w:pPr>
      <w:r w:rsidRPr="00C25AB5">
        <w:tab/>
      </w:r>
      <w:r w:rsidR="003673A3" w:rsidRPr="00C25AB5">
        <w:t>O ensino de Laboratório</w:t>
      </w:r>
      <w:r w:rsidR="002007CE" w:rsidRPr="00C25AB5">
        <w:t xml:space="preserve"> de volumes III é a última fase</w:t>
      </w:r>
      <w:r w:rsidR="0011442B" w:rsidRPr="00C25AB5">
        <w:t xml:space="preserve"> de </w:t>
      </w:r>
      <w:r w:rsidR="003673A3" w:rsidRPr="00C25AB5">
        <w:t>um</w:t>
      </w:r>
      <w:r w:rsidR="002007CE" w:rsidRPr="00C25AB5">
        <w:t>a longa</w:t>
      </w:r>
      <w:r w:rsidR="003673A3" w:rsidRPr="00C25AB5">
        <w:t xml:space="preserve"> </w:t>
      </w:r>
      <w:r w:rsidR="002007CE" w:rsidRPr="00C25AB5">
        <w:t>instrução</w:t>
      </w:r>
      <w:r w:rsidR="0011442B" w:rsidRPr="00C25AB5">
        <w:t xml:space="preserve"> sobre técnicas e matérias para a construção de modelos/protótipos</w:t>
      </w:r>
      <w:r w:rsidR="002007CE" w:rsidRPr="00C25AB5">
        <w:t>, fazendo com que o aluno seja capacitado a elaboração de trabalhos a partir dos conhecimentos adquiridos.</w:t>
      </w:r>
    </w:p>
    <w:p w:rsidR="00DD5FBB" w:rsidRPr="00C25AB5" w:rsidRDefault="002007CE" w:rsidP="00DD5FBB">
      <w:pPr>
        <w:tabs>
          <w:tab w:val="left" w:pos="993"/>
        </w:tabs>
        <w:jc w:val="both"/>
      </w:pPr>
      <w:r w:rsidRPr="00C25AB5">
        <w:tab/>
      </w:r>
      <w:r w:rsidR="0006198E" w:rsidRPr="00C25AB5">
        <w:t>Contudo, a</w:t>
      </w:r>
      <w:r w:rsidR="0011442B" w:rsidRPr="00C25AB5">
        <w:t xml:space="preserve"> necessidade de monitor na disciplina de volumes se vem para auxiliar os alunos nas questões de matérias, construção da forma, acabament</w:t>
      </w:r>
      <w:r w:rsidR="0006198E" w:rsidRPr="00C25AB5">
        <w:t>o da superfície dos modelos e diante</w:t>
      </w:r>
      <w:r w:rsidR="0011442B" w:rsidRPr="00C25AB5">
        <w:t xml:space="preserve"> </w:t>
      </w:r>
      <w:r w:rsidR="0006198E" w:rsidRPr="00C25AB5">
        <w:t xml:space="preserve">o </w:t>
      </w:r>
      <w:r w:rsidR="0011442B" w:rsidRPr="00C25AB5">
        <w:t xml:space="preserve">uso dos equipamentos </w:t>
      </w:r>
      <w:r w:rsidR="0006198E" w:rsidRPr="00C25AB5">
        <w:t>e instrumentos contidos n</w:t>
      </w:r>
      <w:r w:rsidR="0011442B" w:rsidRPr="00C25AB5">
        <w:t>o laboratório</w:t>
      </w:r>
      <w:r w:rsidR="0006198E" w:rsidRPr="00C25AB5">
        <w:t xml:space="preserve">, </w:t>
      </w:r>
      <w:r w:rsidR="0011442B" w:rsidRPr="00C25AB5">
        <w:t>além</w:t>
      </w:r>
      <w:r w:rsidR="0006198E" w:rsidRPr="00C25AB5">
        <w:t xml:space="preserve"> de</w:t>
      </w:r>
      <w:r w:rsidR="0011442B" w:rsidRPr="00C25AB5">
        <w:t xml:space="preserve"> suprir a ausência do professor durante </w:t>
      </w:r>
      <w:r w:rsidR="0006198E" w:rsidRPr="00C25AB5">
        <w:t>algumas atividades e em ocasiões que o mesmo</w:t>
      </w:r>
      <w:r w:rsidR="0011442B" w:rsidRPr="00C25AB5">
        <w:t xml:space="preserve"> não poderá prestar atendimento a todos</w:t>
      </w:r>
      <w:r w:rsidR="0006198E" w:rsidRPr="00C25AB5">
        <w:t xml:space="preserve"> durante o horário de aula</w:t>
      </w:r>
      <w:r w:rsidR="0011442B" w:rsidRPr="00C25AB5">
        <w:t>.</w:t>
      </w:r>
      <w:r w:rsidR="0006198E" w:rsidRPr="00C25AB5">
        <w:t xml:space="preserve"> Sendo assim, </w:t>
      </w:r>
      <w:r w:rsidR="0048244D" w:rsidRPr="00C25AB5">
        <w:t>são</w:t>
      </w:r>
      <w:r w:rsidR="0006198E" w:rsidRPr="00C25AB5">
        <w:t xml:space="preserve"> </w:t>
      </w:r>
      <w:r w:rsidR="0048244D" w:rsidRPr="00C25AB5">
        <w:t>necessários</w:t>
      </w:r>
      <w:r w:rsidR="0006198E" w:rsidRPr="00C25AB5">
        <w:t xml:space="preserve"> os alunos ao exercer a função de monitoria ter conhecimento do</w:t>
      </w:r>
      <w:r w:rsidR="0048244D" w:rsidRPr="00C25AB5">
        <w:t>s</w:t>
      </w:r>
      <w:r w:rsidR="0006198E" w:rsidRPr="00C25AB5">
        <w:t xml:space="preserve"> assunto</w:t>
      </w:r>
      <w:r w:rsidR="0048244D" w:rsidRPr="00C25AB5">
        <w:t>s</w:t>
      </w:r>
      <w:r w:rsidR="0006198E" w:rsidRPr="00C25AB5">
        <w:t xml:space="preserve"> </w:t>
      </w:r>
      <w:r w:rsidR="0048244D" w:rsidRPr="00C25AB5">
        <w:t>e trazer experiências com intuito beneficiar aqueles que carecem de apoio.</w:t>
      </w:r>
      <w:r w:rsidR="0011442B" w:rsidRPr="00C25AB5">
        <w:t xml:space="preserve"> </w:t>
      </w:r>
    </w:p>
    <w:p w:rsidR="00DD5FBB" w:rsidRPr="00C25AB5" w:rsidRDefault="00DD5FBB" w:rsidP="00DD5FBB">
      <w:pPr>
        <w:tabs>
          <w:tab w:val="left" w:pos="2127"/>
        </w:tabs>
        <w:spacing w:after="0"/>
        <w:ind w:left="360" w:hanging="76"/>
        <w:jc w:val="both"/>
      </w:pPr>
      <w:r w:rsidRPr="00C25AB5">
        <w:rPr>
          <w:b/>
        </w:rPr>
        <w:t>Palavras</w:t>
      </w:r>
      <w:r w:rsidR="00072A4A">
        <w:rPr>
          <w:b/>
        </w:rPr>
        <w:t>-</w:t>
      </w:r>
      <w:r w:rsidRPr="00C25AB5">
        <w:rPr>
          <w:b/>
        </w:rPr>
        <w:t xml:space="preserve">chave: </w:t>
      </w:r>
      <w:r w:rsidRPr="00C25AB5">
        <w:t>Monitoria, volumes, protótipos.</w:t>
      </w:r>
    </w:p>
    <w:p w:rsidR="00DD5FBB" w:rsidRPr="00C25AB5" w:rsidRDefault="00DD5FBB" w:rsidP="00DD5FBB">
      <w:pPr>
        <w:tabs>
          <w:tab w:val="left" w:pos="2127"/>
        </w:tabs>
        <w:spacing w:after="0"/>
        <w:ind w:left="360" w:hanging="76"/>
        <w:jc w:val="both"/>
      </w:pPr>
    </w:p>
    <w:p w:rsidR="00FB77DF" w:rsidRPr="00C25AB5" w:rsidRDefault="00DD5FBB" w:rsidP="00FB77DF">
      <w:pPr>
        <w:pStyle w:val="PargrafodaLista"/>
        <w:numPr>
          <w:ilvl w:val="0"/>
          <w:numId w:val="2"/>
        </w:numPr>
        <w:tabs>
          <w:tab w:val="left" w:pos="993"/>
        </w:tabs>
        <w:jc w:val="both"/>
      </w:pPr>
      <w:r w:rsidRPr="00C25AB5">
        <w:rPr>
          <w:b/>
        </w:rPr>
        <w:t>Objetivos:</w:t>
      </w:r>
    </w:p>
    <w:p w:rsidR="00FB77DF" w:rsidRPr="00C25AB5" w:rsidRDefault="00FB77DF" w:rsidP="00FB77DF">
      <w:pPr>
        <w:pStyle w:val="PargrafodaLista"/>
        <w:tabs>
          <w:tab w:val="left" w:pos="993"/>
        </w:tabs>
        <w:jc w:val="both"/>
      </w:pPr>
    </w:p>
    <w:p w:rsidR="00836440" w:rsidRPr="00C25AB5" w:rsidRDefault="00FB77DF" w:rsidP="00FB77DF">
      <w:pPr>
        <w:pStyle w:val="PargrafodaLista"/>
        <w:tabs>
          <w:tab w:val="left" w:pos="993"/>
        </w:tabs>
        <w:ind w:left="0"/>
        <w:jc w:val="both"/>
        <w:rPr>
          <w:b/>
        </w:rPr>
      </w:pPr>
      <w:r w:rsidRPr="00C25AB5">
        <w:rPr>
          <w:b/>
        </w:rPr>
        <w:t xml:space="preserve">2.1 </w:t>
      </w:r>
      <w:r w:rsidR="00DD5FBB" w:rsidRPr="00C25AB5">
        <w:rPr>
          <w:b/>
        </w:rPr>
        <w:t>Objetivos Gerais:</w:t>
      </w:r>
    </w:p>
    <w:p w:rsidR="00DD5FBB" w:rsidRPr="00C25AB5" w:rsidRDefault="00DD5FBB" w:rsidP="008B4C92">
      <w:pPr>
        <w:pStyle w:val="PargrafodaLista"/>
        <w:tabs>
          <w:tab w:val="left" w:pos="993"/>
        </w:tabs>
        <w:ind w:left="0"/>
        <w:jc w:val="both"/>
      </w:pPr>
      <w:r w:rsidRPr="00C25AB5">
        <w:rPr>
          <w:b/>
        </w:rPr>
        <w:t>-</w:t>
      </w:r>
      <w:r w:rsidRPr="00C25AB5">
        <w:t xml:space="preserve"> Ceder conhecimentos e contribuir de melhor maneira com os alunos do Curso de Bacharelado em Design de Produto da UFPB campus IV da disciplina de Laboratório de Volumes III.</w:t>
      </w:r>
    </w:p>
    <w:p w:rsidR="00836440" w:rsidRPr="00C25AB5" w:rsidRDefault="00836440" w:rsidP="008B4C92">
      <w:pPr>
        <w:pStyle w:val="PargrafodaLista"/>
        <w:tabs>
          <w:tab w:val="left" w:pos="993"/>
        </w:tabs>
        <w:ind w:left="0"/>
        <w:jc w:val="both"/>
      </w:pPr>
    </w:p>
    <w:p w:rsidR="00DD5FBB" w:rsidRPr="00C25AB5" w:rsidRDefault="00DD5FBB" w:rsidP="008B4C92">
      <w:pPr>
        <w:pStyle w:val="PargrafodaLista"/>
        <w:ind w:left="0"/>
        <w:jc w:val="both"/>
        <w:rPr>
          <w:b/>
        </w:rPr>
      </w:pPr>
      <w:r w:rsidRPr="00C25AB5">
        <w:rPr>
          <w:b/>
        </w:rPr>
        <w:t>2.2 Objetivos Específicos:</w:t>
      </w:r>
    </w:p>
    <w:p w:rsidR="00DD5FBB" w:rsidRPr="00C25AB5" w:rsidRDefault="00DD5FBB" w:rsidP="008B4C92">
      <w:pPr>
        <w:pStyle w:val="PargrafodaLista"/>
        <w:numPr>
          <w:ilvl w:val="0"/>
          <w:numId w:val="4"/>
        </w:numPr>
        <w:tabs>
          <w:tab w:val="left" w:pos="2127"/>
        </w:tabs>
        <w:spacing w:after="0"/>
        <w:jc w:val="both"/>
      </w:pPr>
      <w:r w:rsidRPr="00C25AB5">
        <w:t>Apoiar o</w:t>
      </w:r>
      <w:r w:rsidR="00836440" w:rsidRPr="00C25AB5">
        <w:t>s</w:t>
      </w:r>
      <w:r w:rsidRPr="00C25AB5">
        <w:t xml:space="preserve"> aluno</w:t>
      </w:r>
      <w:r w:rsidR="00836440" w:rsidRPr="00C25AB5">
        <w:t>s</w:t>
      </w:r>
      <w:r w:rsidRPr="00C25AB5">
        <w:t xml:space="preserve"> no e</w:t>
      </w:r>
      <w:r w:rsidR="00836440" w:rsidRPr="00C25AB5">
        <w:t>nsino de técnicas para confecções</w:t>
      </w:r>
      <w:r w:rsidRPr="00C25AB5">
        <w:t xml:space="preserve"> d</w:t>
      </w:r>
      <w:r w:rsidR="00836440" w:rsidRPr="00C25AB5">
        <w:t>e moldes e modelos volumétricos.</w:t>
      </w:r>
    </w:p>
    <w:p w:rsidR="00DD5FBB" w:rsidRPr="00C25AB5" w:rsidRDefault="00DD5FBB" w:rsidP="008B4C92">
      <w:pPr>
        <w:pStyle w:val="PargrafodaLista"/>
        <w:numPr>
          <w:ilvl w:val="0"/>
          <w:numId w:val="4"/>
        </w:numPr>
        <w:tabs>
          <w:tab w:val="left" w:pos="2127"/>
        </w:tabs>
        <w:spacing w:after="0"/>
        <w:jc w:val="both"/>
      </w:pPr>
      <w:r w:rsidRPr="00C25AB5">
        <w:t>Auxilio/apoio ao aluno</w:t>
      </w:r>
      <w:r w:rsidR="00836440" w:rsidRPr="00C25AB5">
        <w:t xml:space="preserve"> quanto </w:t>
      </w:r>
      <w:r w:rsidRPr="00C25AB5">
        <w:t>o uso das ferramentas do Laboratório de Volumes</w:t>
      </w:r>
      <w:r w:rsidR="008B4C92" w:rsidRPr="00C25AB5">
        <w:t>.</w:t>
      </w:r>
    </w:p>
    <w:p w:rsidR="008B4C92" w:rsidRPr="00C25AB5" w:rsidRDefault="008B4C92" w:rsidP="008B4C92">
      <w:pPr>
        <w:pStyle w:val="PargrafodaLista"/>
        <w:spacing w:after="0"/>
        <w:ind w:left="0"/>
        <w:jc w:val="both"/>
      </w:pPr>
    </w:p>
    <w:p w:rsidR="00FB77DF" w:rsidRPr="00C25AB5" w:rsidRDefault="008B4C92" w:rsidP="00FB77DF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C25AB5">
        <w:rPr>
          <w:b/>
        </w:rPr>
        <w:t>Material usado durante a disciplina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4260"/>
        <w:gridCol w:w="4307"/>
      </w:tblGrid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C25AB5"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C25AB5">
              <w:rPr>
                <w:b/>
                <w:sz w:val="20"/>
                <w:szCs w:val="20"/>
              </w:rPr>
              <w:t>EQUIPAMENTO</w:t>
            </w: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PU (Poliuretano)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Secador Industrial</w:t>
            </w: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722BFC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Placa de </w:t>
            </w:r>
            <w:bookmarkStart w:id="0" w:name="_GoBack"/>
            <w:bookmarkEnd w:id="0"/>
            <w:r>
              <w:rPr>
                <w:sz w:val="20"/>
                <w:szCs w:val="20"/>
              </w:rPr>
              <w:t>P</w:t>
            </w:r>
            <w:r w:rsidR="008B4C92" w:rsidRPr="00C25AB5">
              <w:rPr>
                <w:sz w:val="20"/>
                <w:szCs w:val="20"/>
              </w:rPr>
              <w:t>S (Poliestireno)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Mini Retifica</w:t>
            </w: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Tinta Spray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Liquidificador Industrial</w:t>
            </w: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lastRenderedPageBreak/>
              <w:t>Resina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Lixadeira Elétrica</w:t>
            </w: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Silicone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C25AB5">
              <w:rPr>
                <w:sz w:val="20"/>
                <w:szCs w:val="20"/>
              </w:rPr>
              <w:t>Gesso</w:t>
            </w:r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B4C92" w:rsidRPr="00C25AB5" w:rsidTr="008B4C92">
        <w:tc>
          <w:tcPr>
            <w:tcW w:w="4605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25AB5">
              <w:rPr>
                <w:sz w:val="20"/>
                <w:szCs w:val="20"/>
              </w:rPr>
              <w:t>Desmoldante</w:t>
            </w:r>
            <w:proofErr w:type="spellEnd"/>
          </w:p>
        </w:tc>
        <w:tc>
          <w:tcPr>
            <w:tcW w:w="4606" w:type="dxa"/>
          </w:tcPr>
          <w:p w:rsidR="008B4C92" w:rsidRPr="00C25AB5" w:rsidRDefault="008B4C92" w:rsidP="00FB77D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B77DF" w:rsidRPr="00C25AB5" w:rsidRDefault="00FB77DF" w:rsidP="00FB77DF">
      <w:pPr>
        <w:spacing w:after="0"/>
        <w:ind w:left="426"/>
        <w:jc w:val="both"/>
        <w:rPr>
          <w:b/>
        </w:rPr>
      </w:pPr>
    </w:p>
    <w:p w:rsidR="001C645C" w:rsidRPr="00C25AB5" w:rsidRDefault="00FB77DF" w:rsidP="001C645C">
      <w:pPr>
        <w:pStyle w:val="PargrafodaLista"/>
        <w:numPr>
          <w:ilvl w:val="0"/>
          <w:numId w:val="2"/>
        </w:numPr>
        <w:spacing w:after="0"/>
        <w:jc w:val="both"/>
        <w:rPr>
          <w:b/>
        </w:rPr>
      </w:pPr>
      <w:r w:rsidRPr="00C25AB5">
        <w:rPr>
          <w:b/>
        </w:rPr>
        <w:t>Descrição metodológica:</w:t>
      </w:r>
    </w:p>
    <w:p w:rsidR="001C645C" w:rsidRPr="00C25AB5" w:rsidRDefault="001C645C" w:rsidP="001C645C">
      <w:pPr>
        <w:spacing w:after="0"/>
        <w:jc w:val="both"/>
        <w:rPr>
          <w:b/>
        </w:rPr>
      </w:pPr>
    </w:p>
    <w:p w:rsidR="00995F06" w:rsidRPr="00C25AB5" w:rsidRDefault="001C645C" w:rsidP="00995F06">
      <w:pPr>
        <w:spacing w:after="0"/>
        <w:jc w:val="both"/>
      </w:pPr>
      <w:r w:rsidRPr="00C25AB5">
        <w:rPr>
          <w:b/>
        </w:rPr>
        <w:tab/>
      </w:r>
      <w:r w:rsidRPr="00C25AB5">
        <w:t>A</w:t>
      </w:r>
      <w:r w:rsidRPr="00C25AB5">
        <w:rPr>
          <w:b/>
        </w:rPr>
        <w:t xml:space="preserve"> </w:t>
      </w:r>
      <w:r w:rsidRPr="00C25AB5">
        <w:t>monitoria da disciplina de Laboratório de Volumes III promoveu o atendimento dos alunos do curso de Bacharelado em Design de Produtos no período letivo de 2012.2</w:t>
      </w:r>
      <w:r w:rsidR="00F419B6" w:rsidRPr="00C25AB5">
        <w:t>, proporcionando melhorias ao ensino. Ao decorrer da monitoria, nos devidos horários, foram passados aos alunos técnicas de aperfeiçoamento,</w:t>
      </w:r>
      <w:r w:rsidR="00995F06" w:rsidRPr="00C25AB5">
        <w:t xml:space="preserve"> esclarecimento de duvidas e auxílios nas atividades</w:t>
      </w:r>
      <w:r w:rsidR="00F419B6" w:rsidRPr="00C25AB5">
        <w:t xml:space="preserve"> que por sua vez já teria sido exposto durante as aulas pelo professor, porém com a vivência dos monitores, o entendimento era com maior facilidade, devido à</w:t>
      </w:r>
      <w:r w:rsidR="00995F06" w:rsidRPr="00C25AB5">
        <w:t xml:space="preserve"> linguagem utilizada,</w:t>
      </w:r>
      <w:r w:rsidR="00F419B6" w:rsidRPr="00C25AB5">
        <w:t xml:space="preserve"> então</w:t>
      </w:r>
      <w:r w:rsidR="00995F06" w:rsidRPr="00C25AB5">
        <w:t>, ao ser analisados os trabalhos foi visto que</w:t>
      </w:r>
      <w:r w:rsidR="00F419B6" w:rsidRPr="00C25AB5">
        <w:t xml:space="preserve"> melhorias </w:t>
      </w:r>
      <w:r w:rsidR="00995F06" w:rsidRPr="00C25AB5">
        <w:t>surgiam devido ao entendimento entre professor, monitores e alunos</w:t>
      </w:r>
      <w:r w:rsidR="00F419B6" w:rsidRPr="00C25AB5">
        <w:t xml:space="preserve">. </w:t>
      </w:r>
    </w:p>
    <w:p w:rsidR="00995F06" w:rsidRPr="00C25AB5" w:rsidRDefault="00995F06" w:rsidP="00995F06">
      <w:pPr>
        <w:spacing w:after="0"/>
        <w:jc w:val="both"/>
      </w:pPr>
    </w:p>
    <w:p w:rsidR="0037745B" w:rsidRPr="00C25AB5" w:rsidRDefault="00FB77DF" w:rsidP="0037745B">
      <w:pPr>
        <w:pStyle w:val="PargrafodaLista"/>
        <w:numPr>
          <w:ilvl w:val="1"/>
          <w:numId w:val="2"/>
        </w:numPr>
        <w:spacing w:after="0"/>
        <w:ind w:left="142"/>
        <w:jc w:val="both"/>
        <w:rPr>
          <w:b/>
        </w:rPr>
      </w:pPr>
      <w:r w:rsidRPr="00C25AB5">
        <w:rPr>
          <w:b/>
        </w:rPr>
        <w:t>Apoios ao Ensino:</w:t>
      </w:r>
    </w:p>
    <w:p w:rsidR="0037745B" w:rsidRPr="00C25AB5" w:rsidRDefault="0037745B" w:rsidP="0037745B">
      <w:pPr>
        <w:pStyle w:val="PargrafodaLista"/>
        <w:spacing w:after="0"/>
        <w:ind w:left="142"/>
        <w:jc w:val="both"/>
        <w:rPr>
          <w:b/>
        </w:rPr>
      </w:pPr>
    </w:p>
    <w:p w:rsidR="0037745B" w:rsidRPr="00C25AB5" w:rsidRDefault="00FB77DF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>Orientação e participação em aula durante a construção da Cafeteira</w:t>
      </w:r>
      <w:r w:rsidR="0037745B" w:rsidRPr="00C25AB5">
        <w:t xml:space="preserve"> </w:t>
      </w:r>
      <w:proofErr w:type="spellStart"/>
      <w:r w:rsidR="0037745B" w:rsidRPr="00C25AB5">
        <w:rPr>
          <w:color w:val="333333"/>
          <w:shd w:val="clear" w:color="auto" w:fill="FFFFFF"/>
        </w:rPr>
        <w:t>Mondial</w:t>
      </w:r>
      <w:proofErr w:type="spellEnd"/>
      <w:r w:rsidR="0037745B" w:rsidRPr="00C25AB5">
        <w:rPr>
          <w:color w:val="333333"/>
          <w:shd w:val="clear" w:color="auto" w:fill="FFFFFF"/>
        </w:rPr>
        <w:t xml:space="preserve"> </w:t>
      </w:r>
      <w:proofErr w:type="spellStart"/>
      <w:r w:rsidR="0037745B" w:rsidRPr="00C25AB5">
        <w:rPr>
          <w:color w:val="333333"/>
          <w:shd w:val="clear" w:color="auto" w:fill="FFFFFF"/>
        </w:rPr>
        <w:t>Bella</w:t>
      </w:r>
      <w:proofErr w:type="spellEnd"/>
      <w:r w:rsidR="0037745B" w:rsidRPr="00C25AB5">
        <w:rPr>
          <w:color w:val="333333"/>
          <w:shd w:val="clear" w:color="auto" w:fill="FFFFFF"/>
        </w:rPr>
        <w:t xml:space="preserve"> Arome II </w:t>
      </w:r>
      <w:r w:rsidRPr="00C25AB5">
        <w:t xml:space="preserve">(dividida em </w:t>
      </w:r>
      <w:proofErr w:type="gramStart"/>
      <w:r w:rsidRPr="00C25AB5">
        <w:t>3</w:t>
      </w:r>
      <w:proofErr w:type="gramEnd"/>
      <w:r w:rsidRPr="00C25AB5">
        <w:t xml:space="preserve"> estágios: 1. Construção do bule feito de resina; 2. Construção da parte inferior da cafeteira com PU; 3. Construção da parte superior da cafeteira com PU);</w:t>
      </w:r>
    </w:p>
    <w:p w:rsidR="0037745B" w:rsidRPr="00C25AB5" w:rsidRDefault="00FB77DF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 xml:space="preserve">Auxilio no manuseio dos equipamentos do laboratório, ensinado a maneira correta de </w:t>
      </w:r>
      <w:r w:rsidR="0037745B" w:rsidRPr="00C25AB5">
        <w:t>utilização</w:t>
      </w:r>
      <w:r w:rsidRPr="00C25AB5">
        <w:t>;</w:t>
      </w:r>
    </w:p>
    <w:p w:rsidR="00FB77DF" w:rsidRPr="00C25AB5" w:rsidRDefault="00FB77DF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>Orientação do preparo dos moldes de gesso e silicone;</w:t>
      </w:r>
    </w:p>
    <w:p w:rsidR="0037745B" w:rsidRPr="00C25AB5" w:rsidRDefault="0037745B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>Ensino de reaproveitamento de silicone para construção de molde;</w:t>
      </w:r>
    </w:p>
    <w:p w:rsidR="0037745B" w:rsidRPr="00C25AB5" w:rsidRDefault="00FB77DF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 xml:space="preserve">Orientação do preparo da resina cristal para </w:t>
      </w:r>
      <w:r w:rsidR="0037745B" w:rsidRPr="00C25AB5">
        <w:t>o modelo</w:t>
      </w:r>
      <w:r w:rsidRPr="00C25AB5">
        <w:t>;</w:t>
      </w:r>
    </w:p>
    <w:p w:rsidR="00FB77DF" w:rsidRPr="00C25AB5" w:rsidRDefault="00FB77DF" w:rsidP="0037745B">
      <w:pPr>
        <w:pStyle w:val="PargrafodaLista"/>
        <w:numPr>
          <w:ilvl w:val="0"/>
          <w:numId w:val="10"/>
        </w:numPr>
        <w:spacing w:after="0"/>
        <w:jc w:val="both"/>
        <w:rPr>
          <w:b/>
        </w:rPr>
      </w:pPr>
      <w:r w:rsidRPr="00C25AB5">
        <w:t>Orientação nas técnicas de lixamento e acabamento de superfície dos modelos;</w:t>
      </w:r>
    </w:p>
    <w:p w:rsidR="00FB77DF" w:rsidRPr="00C25AB5" w:rsidRDefault="00FB77DF" w:rsidP="00FB77DF">
      <w:pPr>
        <w:spacing w:after="0"/>
        <w:ind w:left="720"/>
        <w:jc w:val="both"/>
      </w:pPr>
    </w:p>
    <w:p w:rsidR="00FB77DF" w:rsidRPr="00C25AB5" w:rsidRDefault="00FB77DF" w:rsidP="00FB77DF">
      <w:pPr>
        <w:pStyle w:val="PargrafodaLista"/>
        <w:numPr>
          <w:ilvl w:val="0"/>
          <w:numId w:val="8"/>
        </w:numPr>
        <w:spacing w:after="0"/>
        <w:ind w:left="709"/>
        <w:jc w:val="both"/>
        <w:rPr>
          <w:b/>
        </w:rPr>
      </w:pPr>
      <w:r w:rsidRPr="00C25AB5">
        <w:rPr>
          <w:b/>
        </w:rPr>
        <w:t>Conclusão:</w:t>
      </w:r>
    </w:p>
    <w:p w:rsidR="00FB77DF" w:rsidRPr="00C25AB5" w:rsidRDefault="00FB77DF" w:rsidP="00FB77DF">
      <w:pPr>
        <w:spacing w:after="0"/>
        <w:ind w:firstLine="709"/>
        <w:jc w:val="both"/>
      </w:pPr>
    </w:p>
    <w:p w:rsidR="00E3035D" w:rsidRPr="00C25AB5" w:rsidRDefault="00E3035D" w:rsidP="00E3035D">
      <w:pPr>
        <w:ind w:right="380" w:firstLine="708"/>
        <w:jc w:val="both"/>
      </w:pPr>
      <w:r w:rsidRPr="00C25AB5">
        <w:t xml:space="preserve">Para </w:t>
      </w:r>
      <w:proofErr w:type="spellStart"/>
      <w:r w:rsidRPr="00C25AB5">
        <w:t>Viswanathan</w:t>
      </w:r>
      <w:proofErr w:type="spellEnd"/>
      <w:r w:rsidRPr="00C25AB5">
        <w:t xml:space="preserve"> e </w:t>
      </w:r>
      <w:proofErr w:type="spellStart"/>
      <w:r w:rsidRPr="00C25AB5">
        <w:t>Linsey</w:t>
      </w:r>
      <w:proofErr w:type="spellEnd"/>
      <w:r w:rsidRPr="00C25AB5">
        <w:t xml:space="preserve"> (2009), os modelos físicos ajudam a preencher as lacunas </w:t>
      </w:r>
      <w:proofErr w:type="spellStart"/>
      <w:r w:rsidRPr="00C25AB5">
        <w:t>projetuais</w:t>
      </w:r>
      <w:proofErr w:type="spellEnd"/>
      <w:r w:rsidRPr="00C25AB5">
        <w:t xml:space="preserve"> que possam existir quando as soluções ainda não estão claras, proporcionando visualizações de </w:t>
      </w:r>
      <w:proofErr w:type="spellStart"/>
      <w:r w:rsidRPr="00C25AB5">
        <w:t>idéias</w:t>
      </w:r>
      <w:proofErr w:type="spellEnd"/>
      <w:r w:rsidRPr="00C25AB5">
        <w:t xml:space="preserve"> funcionais para solucionar o problema de design.</w:t>
      </w:r>
    </w:p>
    <w:p w:rsidR="004C3931" w:rsidRPr="00C25AB5" w:rsidRDefault="00527F08" w:rsidP="00E3035D">
      <w:pPr>
        <w:ind w:right="380" w:firstLine="708"/>
        <w:jc w:val="both"/>
      </w:pPr>
      <w:r w:rsidRPr="00C25AB5">
        <w:lastRenderedPageBreak/>
        <w:t>No inicio</w:t>
      </w:r>
      <w:r w:rsidR="00FB77DF" w:rsidRPr="00C25AB5">
        <w:t xml:space="preserve"> da disciplina</w:t>
      </w:r>
      <w:r w:rsidRPr="00C25AB5">
        <w:t xml:space="preserve"> de Laboratório de Volumes III</w:t>
      </w:r>
      <w:r w:rsidR="00FB77DF" w:rsidRPr="00C25AB5">
        <w:t xml:space="preserve"> o</w:t>
      </w:r>
      <w:r w:rsidRPr="00C25AB5">
        <w:t xml:space="preserve"> monitor estuda a melhor forma</w:t>
      </w:r>
      <w:r w:rsidR="00FB77DF" w:rsidRPr="00C25AB5">
        <w:t xml:space="preserve"> para o aproveitamento de materia</w:t>
      </w:r>
      <w:r w:rsidR="007D2609" w:rsidRPr="00C25AB5">
        <w:t>l usado pelo aluno para que não haja</w:t>
      </w:r>
      <w:r w:rsidRPr="00C25AB5">
        <w:t xml:space="preserve"> possíveis desperdícios</w:t>
      </w:r>
      <w:r w:rsidR="00FB77DF" w:rsidRPr="00C25AB5">
        <w:t>. Ser monitor permitiu uma absorção mais profunda dos conteúdos que envolvem o meio de modelos/protótipos, estimulando assim uma prática docente. O maior desafio foi transmi</w:t>
      </w:r>
      <w:r w:rsidR="007D2609" w:rsidRPr="00C25AB5">
        <w:t xml:space="preserve">tir o conhecimento para o aluno diante o </w:t>
      </w:r>
      <w:r w:rsidR="00FB77DF" w:rsidRPr="00C25AB5">
        <w:t xml:space="preserve">aproveitamento mais </w:t>
      </w:r>
      <w:r w:rsidR="00595AB9" w:rsidRPr="00C25AB5">
        <w:t>significativo</w:t>
      </w:r>
      <w:r w:rsidR="00FB77DF" w:rsidRPr="00C25AB5">
        <w:t xml:space="preserve"> </w:t>
      </w:r>
      <w:r w:rsidR="007D2609" w:rsidRPr="00C25AB5">
        <w:t>à</w:t>
      </w:r>
      <w:r w:rsidR="00FB77DF" w:rsidRPr="00C25AB5">
        <w:t xml:space="preserve"> aplicação dos conceitos expostos em aula </w:t>
      </w:r>
      <w:r w:rsidR="00A528D4" w:rsidRPr="00C25AB5">
        <w:t xml:space="preserve">para o uso </w:t>
      </w:r>
      <w:r w:rsidR="00FB77DF" w:rsidRPr="00C25AB5">
        <w:t xml:space="preserve">nas </w:t>
      </w:r>
      <w:r w:rsidR="007D2609" w:rsidRPr="00C25AB5">
        <w:t>futuras situações profissionais.</w:t>
      </w:r>
    </w:p>
    <w:p w:rsidR="007D2609" w:rsidRPr="00C25AB5" w:rsidRDefault="00E3035D" w:rsidP="00E3035D">
      <w:pPr>
        <w:ind w:firstLine="709"/>
        <w:jc w:val="both"/>
      </w:pPr>
      <w:r w:rsidRPr="00C25AB5">
        <w:t xml:space="preserve"> </w:t>
      </w:r>
      <w:r w:rsidR="00A528D4" w:rsidRPr="00C25AB5">
        <w:t>Analisando os resultados dos trabalhos,</w:t>
      </w:r>
      <w:r w:rsidRPr="00C25AB5">
        <w:t xml:space="preserve"> </w:t>
      </w:r>
      <w:r w:rsidR="00A528D4" w:rsidRPr="00C25AB5">
        <w:t xml:space="preserve">foi </w:t>
      </w:r>
      <w:r w:rsidRPr="00C25AB5">
        <w:t>observad</w:t>
      </w:r>
      <w:r w:rsidR="00A528D4" w:rsidRPr="00C25AB5">
        <w:t>o</w:t>
      </w:r>
      <w:r w:rsidRPr="00C25AB5">
        <w:t xml:space="preserve"> que os objetivos</w:t>
      </w:r>
      <w:r w:rsidR="00F35888" w:rsidRPr="00C25AB5">
        <w:t xml:space="preserve"> impostos para a monitoria</w:t>
      </w:r>
      <w:r w:rsidR="00A528D4" w:rsidRPr="00C25AB5">
        <w:t xml:space="preserve"> foram devidamente </w:t>
      </w:r>
      <w:r w:rsidR="007D2609" w:rsidRPr="00C25AB5">
        <w:t>cumpridos</w:t>
      </w:r>
      <w:r w:rsidR="006A0EEC" w:rsidRPr="00C25AB5">
        <w:t>, realizado</w:t>
      </w:r>
      <w:r w:rsidR="007D2609" w:rsidRPr="00C25AB5">
        <w:t xml:space="preserve">s com êxito. </w:t>
      </w:r>
      <w:r w:rsidRPr="00C25AB5">
        <w:t>Sendo assim, conclui-se que</w:t>
      </w:r>
      <w:r w:rsidR="007D2609" w:rsidRPr="00C25AB5">
        <w:t xml:space="preserve"> </w:t>
      </w:r>
      <w:r w:rsidR="006A0EEC" w:rsidRPr="00C25AB5">
        <w:t>a utilização do monitor para o ensino</w:t>
      </w:r>
      <w:r w:rsidRPr="00C25AB5">
        <w:t xml:space="preserve"> de </w:t>
      </w:r>
      <w:r w:rsidR="007D2609" w:rsidRPr="00C25AB5">
        <w:t>Laboratório de Volumes III</w:t>
      </w:r>
      <w:r w:rsidRPr="00C25AB5">
        <w:t xml:space="preserve"> </w:t>
      </w:r>
      <w:r w:rsidR="007D2609" w:rsidRPr="00C25AB5">
        <w:t>é de grande valia</w:t>
      </w:r>
      <w:r w:rsidRPr="00C25AB5">
        <w:t xml:space="preserve">, </w:t>
      </w:r>
      <w:r w:rsidR="007D2609" w:rsidRPr="00C25AB5">
        <w:t xml:space="preserve">pois </w:t>
      </w:r>
      <w:r w:rsidR="006A0EEC" w:rsidRPr="00C25AB5">
        <w:t>seu desempenho e experiência adquirida anteriormente podem beneficiar</w:t>
      </w:r>
      <w:r w:rsidR="007D2609" w:rsidRPr="00C25AB5">
        <w:t xml:space="preserve"> os alunos</w:t>
      </w:r>
      <w:r w:rsidR="006A0EEC" w:rsidRPr="00C25AB5">
        <w:t xml:space="preserve"> que estarão atualmente cursando a disciplina referida</w:t>
      </w:r>
      <w:r w:rsidRPr="00C25AB5">
        <w:t>.</w:t>
      </w:r>
    </w:p>
    <w:p w:rsidR="00985362" w:rsidRPr="00C25AB5" w:rsidRDefault="00985362" w:rsidP="00985362">
      <w:pPr>
        <w:jc w:val="both"/>
      </w:pPr>
    </w:p>
    <w:p w:rsidR="00985362" w:rsidRPr="00C25AB5" w:rsidRDefault="00985362" w:rsidP="00985362">
      <w:pPr>
        <w:pStyle w:val="PargrafodaLista"/>
        <w:numPr>
          <w:ilvl w:val="0"/>
          <w:numId w:val="8"/>
        </w:numPr>
        <w:ind w:left="709"/>
        <w:jc w:val="both"/>
        <w:rPr>
          <w:b/>
        </w:rPr>
      </w:pPr>
      <w:r w:rsidRPr="00C25AB5">
        <w:rPr>
          <w:b/>
        </w:rPr>
        <w:t>Bibiografia</w:t>
      </w:r>
    </w:p>
    <w:p w:rsidR="00985362" w:rsidRPr="00C25AB5" w:rsidRDefault="00985362" w:rsidP="00985362">
      <w:pPr>
        <w:pStyle w:val="PargrafodaLista"/>
        <w:ind w:left="0"/>
        <w:jc w:val="both"/>
        <w:rPr>
          <w:b/>
        </w:rPr>
      </w:pPr>
    </w:p>
    <w:p w:rsidR="00985362" w:rsidRPr="00C25AB5" w:rsidRDefault="00B21180" w:rsidP="00985362">
      <w:pPr>
        <w:pStyle w:val="PargrafodaLista"/>
        <w:ind w:left="0"/>
        <w:jc w:val="both"/>
        <w:rPr>
          <w:lang w:val="en-US"/>
        </w:rPr>
      </w:pPr>
      <w:r w:rsidRPr="00C25AB5">
        <w:rPr>
          <w:lang w:val="en-US"/>
        </w:rPr>
        <w:t xml:space="preserve">BRANT, Eva. </w:t>
      </w:r>
      <w:r w:rsidRPr="00C25AB5">
        <w:rPr>
          <w:b/>
          <w:lang w:val="en-US"/>
        </w:rPr>
        <w:t>How</w:t>
      </w:r>
      <w:r w:rsidR="00985362" w:rsidRPr="00C25AB5">
        <w:rPr>
          <w:b/>
          <w:lang w:val="en-US"/>
        </w:rPr>
        <w:t xml:space="preserve"> tangible mock-ups support design collaboration</w:t>
      </w:r>
      <w:r w:rsidR="00985362" w:rsidRPr="00C25AB5">
        <w:rPr>
          <w:lang w:val="en-US"/>
        </w:rPr>
        <w:t xml:space="preserve">. </w:t>
      </w:r>
      <w:proofErr w:type="gramStart"/>
      <w:r w:rsidR="00985362" w:rsidRPr="00C25AB5">
        <w:rPr>
          <w:lang w:val="en-US"/>
        </w:rPr>
        <w:t>Springer Science + Business Media B.V Denmark, 2007.</w:t>
      </w:r>
      <w:proofErr w:type="gramEnd"/>
      <w:r w:rsidR="00985362" w:rsidRPr="00C25AB5">
        <w:rPr>
          <w:lang w:val="en-US"/>
        </w:rPr>
        <w:t xml:space="preserve"> </w:t>
      </w:r>
    </w:p>
    <w:p w:rsidR="00985362" w:rsidRPr="00C25AB5" w:rsidRDefault="00985362" w:rsidP="00985362">
      <w:pPr>
        <w:pStyle w:val="PargrafodaLista"/>
        <w:ind w:left="0"/>
        <w:jc w:val="both"/>
        <w:rPr>
          <w:b/>
        </w:rPr>
      </w:pPr>
      <w:r w:rsidRPr="00C25AB5">
        <w:rPr>
          <w:lang w:val="en-US"/>
        </w:rPr>
        <w:t xml:space="preserve">VISWANATHAN, VK; LINSEY, J.S. </w:t>
      </w:r>
      <w:r w:rsidRPr="00C25AB5">
        <w:rPr>
          <w:b/>
          <w:lang w:val="en-US"/>
        </w:rPr>
        <w:t xml:space="preserve">Enhancing Student </w:t>
      </w:r>
      <w:proofErr w:type="spellStart"/>
      <w:r w:rsidRPr="00C25AB5">
        <w:rPr>
          <w:b/>
          <w:lang w:val="en-US"/>
        </w:rPr>
        <w:t>Innocation</w:t>
      </w:r>
      <w:proofErr w:type="spellEnd"/>
      <w:r w:rsidRPr="00C25AB5">
        <w:rPr>
          <w:b/>
          <w:lang w:val="en-US"/>
        </w:rPr>
        <w:t>: Physical Models in the Idea Generation Process</w:t>
      </w:r>
      <w:r w:rsidRPr="00C25AB5">
        <w:rPr>
          <w:lang w:val="en-US"/>
        </w:rPr>
        <w:t xml:space="preserve">. </w:t>
      </w:r>
      <w:r w:rsidRPr="00C25AB5">
        <w:t xml:space="preserve">39th ASEE/IEEE </w:t>
      </w:r>
      <w:proofErr w:type="spellStart"/>
      <w:r w:rsidRPr="00C25AB5">
        <w:t>Frontersin</w:t>
      </w:r>
      <w:proofErr w:type="spellEnd"/>
      <w:r w:rsidRPr="00C25AB5">
        <w:t xml:space="preserve"> </w:t>
      </w:r>
      <w:proofErr w:type="spellStart"/>
      <w:r w:rsidRPr="00C25AB5">
        <w:t>Education</w:t>
      </w:r>
      <w:proofErr w:type="spellEnd"/>
      <w:r w:rsidRPr="00C25AB5">
        <w:t xml:space="preserve"> </w:t>
      </w:r>
      <w:proofErr w:type="spellStart"/>
      <w:r w:rsidRPr="00C25AB5">
        <w:t>Coference</w:t>
      </w:r>
      <w:proofErr w:type="spellEnd"/>
      <w:r w:rsidRPr="00C25AB5">
        <w:t xml:space="preserve">. </w:t>
      </w:r>
      <w:proofErr w:type="spellStart"/>
      <w:r w:rsidRPr="00C25AB5">
        <w:t>Proceedings</w:t>
      </w:r>
      <w:proofErr w:type="spellEnd"/>
      <w:r w:rsidRPr="00C25AB5">
        <w:t>. 2009</w:t>
      </w:r>
    </w:p>
    <w:p w:rsidR="00985362" w:rsidRPr="00C25AB5" w:rsidRDefault="00985362" w:rsidP="00985362">
      <w:pPr>
        <w:pStyle w:val="PargrafodaLista"/>
        <w:ind w:left="0"/>
        <w:jc w:val="both"/>
        <w:rPr>
          <w:b/>
          <w:lang w:val="en-US"/>
        </w:rPr>
      </w:pPr>
    </w:p>
    <w:p w:rsidR="00E3035D" w:rsidRPr="00C25AB5" w:rsidRDefault="00E3035D" w:rsidP="00E3035D">
      <w:pPr>
        <w:ind w:right="380" w:firstLine="708"/>
        <w:jc w:val="both"/>
        <w:rPr>
          <w:lang w:val="en-US"/>
        </w:rPr>
      </w:pPr>
    </w:p>
    <w:sectPr w:rsidR="00E3035D" w:rsidRPr="00C25AB5" w:rsidSect="00C25A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10" w:rsidRDefault="00D15C10" w:rsidP="00F616AF">
      <w:pPr>
        <w:spacing w:after="0" w:line="240" w:lineRule="auto"/>
      </w:pPr>
      <w:r>
        <w:separator/>
      </w:r>
    </w:p>
  </w:endnote>
  <w:endnote w:type="continuationSeparator" w:id="0">
    <w:p w:rsidR="00D15C10" w:rsidRDefault="00D15C10" w:rsidP="00F6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10" w:rsidRDefault="00D15C10" w:rsidP="00F616AF">
      <w:pPr>
        <w:spacing w:after="0" w:line="240" w:lineRule="auto"/>
      </w:pPr>
      <w:r>
        <w:separator/>
      </w:r>
    </w:p>
  </w:footnote>
  <w:footnote w:type="continuationSeparator" w:id="0">
    <w:p w:rsidR="00D15C10" w:rsidRDefault="00D15C10" w:rsidP="00F616AF">
      <w:pPr>
        <w:spacing w:after="0" w:line="240" w:lineRule="auto"/>
      </w:pPr>
      <w:r>
        <w:continuationSeparator/>
      </w:r>
    </w:p>
  </w:footnote>
  <w:footnote w:id="1">
    <w:p w:rsidR="00F616AF" w:rsidRDefault="00F616AF" w:rsidP="00F616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25AB5">
        <w:t>Monitor Bolsista</w:t>
      </w:r>
    </w:p>
    <w:p w:rsidR="004C3931" w:rsidRDefault="00F616AF" w:rsidP="00F616AF">
      <w:pPr>
        <w:pStyle w:val="Textodenotaderodap"/>
      </w:pPr>
      <w:proofErr w:type="gramStart"/>
      <w:r w:rsidRPr="003D707B">
        <w:rPr>
          <w:vertAlign w:val="superscript"/>
        </w:rPr>
        <w:t>2</w:t>
      </w:r>
      <w:proofErr w:type="gramEnd"/>
      <w:r>
        <w:t xml:space="preserve"> </w:t>
      </w:r>
      <w:r w:rsidR="00C25AB5">
        <w:t>Monitor Voluntario</w:t>
      </w:r>
    </w:p>
    <w:p w:rsidR="00F616AF" w:rsidRDefault="004C3931" w:rsidP="00F616AF">
      <w:pPr>
        <w:pStyle w:val="Textodenotaderodap"/>
      </w:pPr>
      <w:proofErr w:type="gramStart"/>
      <w:r>
        <w:t>³</w:t>
      </w:r>
      <w:proofErr w:type="gramEnd"/>
      <w:r>
        <w:t xml:space="preserve"> </w:t>
      </w:r>
      <w:r w:rsidR="00F616AF">
        <w:t>Orientador (Professor da Disciplina)</w:t>
      </w:r>
    </w:p>
    <w:p w:rsidR="004C3931" w:rsidRPr="003D707B" w:rsidRDefault="004C3931" w:rsidP="00F616AF">
      <w:pPr>
        <w:pStyle w:val="Textodenotaderodap"/>
      </w:pPr>
      <w:proofErr w:type="gramStart"/>
      <w:r>
        <w:rPr>
          <w:vertAlign w:val="superscript"/>
        </w:rPr>
        <w:t>4</w:t>
      </w:r>
      <w:proofErr w:type="gramEnd"/>
      <w:r>
        <w:t xml:space="preserve"> Coordenadora do Projeto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893"/>
    <w:multiLevelType w:val="hybridMultilevel"/>
    <w:tmpl w:val="0D2CA0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4F4"/>
    <w:multiLevelType w:val="hybridMultilevel"/>
    <w:tmpl w:val="2C74C5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3D97"/>
    <w:multiLevelType w:val="hybridMultilevel"/>
    <w:tmpl w:val="69207BB4"/>
    <w:lvl w:ilvl="0" w:tplc="00FAF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93043"/>
    <w:multiLevelType w:val="hybridMultilevel"/>
    <w:tmpl w:val="936E4F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60311"/>
    <w:multiLevelType w:val="hybridMultilevel"/>
    <w:tmpl w:val="80DC0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C66AB"/>
    <w:multiLevelType w:val="multilevel"/>
    <w:tmpl w:val="70F6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0693578"/>
    <w:multiLevelType w:val="hybridMultilevel"/>
    <w:tmpl w:val="E91A40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43C000C"/>
    <w:multiLevelType w:val="hybridMultilevel"/>
    <w:tmpl w:val="C9960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A1163"/>
    <w:multiLevelType w:val="hybridMultilevel"/>
    <w:tmpl w:val="8760F2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640122"/>
    <w:multiLevelType w:val="hybridMultilevel"/>
    <w:tmpl w:val="BFBC20F6"/>
    <w:lvl w:ilvl="0" w:tplc="0416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877"/>
    <w:rsid w:val="0006198E"/>
    <w:rsid w:val="00072A4A"/>
    <w:rsid w:val="0011442B"/>
    <w:rsid w:val="001C1591"/>
    <w:rsid w:val="001C645C"/>
    <w:rsid w:val="002007CE"/>
    <w:rsid w:val="003673A3"/>
    <w:rsid w:val="00376521"/>
    <w:rsid w:val="0037745B"/>
    <w:rsid w:val="00432154"/>
    <w:rsid w:val="0048244D"/>
    <w:rsid w:val="00497877"/>
    <w:rsid w:val="004A0B04"/>
    <w:rsid w:val="004C3931"/>
    <w:rsid w:val="00527F08"/>
    <w:rsid w:val="0053565C"/>
    <w:rsid w:val="00595AB9"/>
    <w:rsid w:val="006A0EEC"/>
    <w:rsid w:val="006F11EE"/>
    <w:rsid w:val="00722BFC"/>
    <w:rsid w:val="007623B7"/>
    <w:rsid w:val="007D2609"/>
    <w:rsid w:val="00836440"/>
    <w:rsid w:val="008605FE"/>
    <w:rsid w:val="00861404"/>
    <w:rsid w:val="008B4C92"/>
    <w:rsid w:val="008E2E99"/>
    <w:rsid w:val="00972CF6"/>
    <w:rsid w:val="00985362"/>
    <w:rsid w:val="00995F06"/>
    <w:rsid w:val="00A43CC6"/>
    <w:rsid w:val="00A528D4"/>
    <w:rsid w:val="00B21180"/>
    <w:rsid w:val="00C00183"/>
    <w:rsid w:val="00C25AB5"/>
    <w:rsid w:val="00D15C10"/>
    <w:rsid w:val="00DD5FBB"/>
    <w:rsid w:val="00E1336C"/>
    <w:rsid w:val="00E21C1B"/>
    <w:rsid w:val="00E3035D"/>
    <w:rsid w:val="00EA4C43"/>
    <w:rsid w:val="00EE2A09"/>
    <w:rsid w:val="00F064EA"/>
    <w:rsid w:val="00F14481"/>
    <w:rsid w:val="00F311A2"/>
    <w:rsid w:val="00F32877"/>
    <w:rsid w:val="00F35888"/>
    <w:rsid w:val="00F419B6"/>
    <w:rsid w:val="00F616AF"/>
    <w:rsid w:val="00FB7419"/>
    <w:rsid w:val="00FB77DF"/>
    <w:rsid w:val="00FF4C5C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77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6AF"/>
    <w:pPr>
      <w:spacing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6A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616AF"/>
    <w:rPr>
      <w:vertAlign w:val="superscript"/>
    </w:rPr>
  </w:style>
  <w:style w:type="paragraph" w:styleId="SemEspaamento">
    <w:name w:val="No Spacing"/>
    <w:uiPriority w:val="1"/>
    <w:qFormat/>
    <w:rsid w:val="00EA4C4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2154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B4C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5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A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A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cem01</cp:lastModifiedBy>
  <cp:revision>5</cp:revision>
  <dcterms:created xsi:type="dcterms:W3CDTF">2013-10-21T22:19:00Z</dcterms:created>
  <dcterms:modified xsi:type="dcterms:W3CDTF">2014-07-14T19:57:00Z</dcterms:modified>
</cp:coreProperties>
</file>